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92" w:rsidRPr="00315E97" w:rsidRDefault="00CE3292" w:rsidP="00CE329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15E97">
        <w:rPr>
          <w:i/>
          <w:iCs/>
          <w:color w:val="000000"/>
          <w:sz w:val="28"/>
          <w:szCs w:val="28"/>
        </w:rPr>
        <w:t>Вино губит телесное здоровье людей,</w:t>
      </w:r>
      <w:r w:rsidRPr="00315E97">
        <w:rPr>
          <w:i/>
          <w:iCs/>
          <w:color w:val="000000"/>
          <w:sz w:val="28"/>
          <w:szCs w:val="28"/>
        </w:rPr>
        <w:br/>
        <w:t>губит умственные способности,</w:t>
      </w:r>
      <w:r w:rsidRPr="00315E97">
        <w:rPr>
          <w:i/>
          <w:iCs/>
          <w:color w:val="000000"/>
          <w:sz w:val="28"/>
          <w:szCs w:val="28"/>
        </w:rPr>
        <w:br/>
        <w:t>губит благосостояние семей и,</w:t>
      </w:r>
      <w:r w:rsidRPr="00315E97">
        <w:rPr>
          <w:i/>
          <w:iCs/>
          <w:color w:val="000000"/>
          <w:sz w:val="28"/>
          <w:szCs w:val="28"/>
        </w:rPr>
        <w:br/>
        <w:t>что ужаснее всего,</w:t>
      </w:r>
    </w:p>
    <w:p w:rsidR="00CE3292" w:rsidRPr="00315E97" w:rsidRDefault="00CE3292" w:rsidP="00CE329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15E97">
        <w:rPr>
          <w:b/>
          <w:bCs/>
          <w:i/>
          <w:iCs/>
          <w:color w:val="000000"/>
          <w:sz w:val="28"/>
          <w:szCs w:val="28"/>
        </w:rPr>
        <w:t>губит душу людей и их потомство</w:t>
      </w:r>
      <w:r w:rsidRPr="00315E97">
        <w:rPr>
          <w:i/>
          <w:iCs/>
          <w:color w:val="000000"/>
          <w:sz w:val="28"/>
          <w:szCs w:val="28"/>
        </w:rPr>
        <w:t>.</w:t>
      </w:r>
    </w:p>
    <w:p w:rsidR="00CE3292" w:rsidRPr="00315E97" w:rsidRDefault="00CE3292" w:rsidP="00CE329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CE3292" w:rsidRPr="00315E97" w:rsidRDefault="00CE3292" w:rsidP="00CE329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  <w:r w:rsidRPr="00315E97">
        <w:rPr>
          <w:rStyle w:val="a4"/>
          <w:b w:val="0"/>
          <w:bCs w:val="0"/>
          <w:color w:val="000000"/>
          <w:sz w:val="28"/>
          <w:szCs w:val="28"/>
        </w:rPr>
        <w:t>Лев Николаевич То</w:t>
      </w:r>
      <w:r w:rsidRPr="00315E97">
        <w:rPr>
          <w:rStyle w:val="a4"/>
          <w:color w:val="000000"/>
          <w:sz w:val="28"/>
          <w:szCs w:val="28"/>
        </w:rPr>
        <w:t>лстой</w:t>
      </w: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46"/>
          <w:sz w:val="48"/>
          <w:szCs w:val="36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E97">
        <w:rPr>
          <w:rFonts w:ascii="Times New Roman" w:eastAsia="Times New Roman" w:hAnsi="Times New Roman" w:cs="Times New Roman"/>
          <w:b/>
          <w:bCs/>
          <w:spacing w:val="46"/>
          <w:sz w:val="48"/>
          <w:szCs w:val="36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Как алкоголь влияет на организм человека?</w:t>
      </w: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10"/>
          <w:szCs w:val="10"/>
          <w:lang w:val="x-none" w:eastAsia="x-none"/>
        </w:rPr>
      </w:pPr>
    </w:p>
    <w:p w:rsidR="00CE3292" w:rsidRPr="00315E97" w:rsidRDefault="00CE3292" w:rsidP="00CE3292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</w:pPr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>При современном уровне потребления </w:t>
      </w:r>
      <w:hyperlink r:id="rId5" w:anchor="alcohol" w:history="1">
        <w:r w:rsidRPr="00315E97">
          <w:rPr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x-none" w:eastAsia="x-none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 xml:space="preserve"> «средний» в этом отношении человек «вдруг» сталкивается с самыми различными недугами в возрасте около 30 лет. Это не только заболевания </w:t>
      </w:r>
      <w:proofErr w:type="spellStart"/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>сердечнососудистой</w:t>
      </w:r>
      <w:proofErr w:type="spellEnd"/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 xml:space="preserve"> системы, но и нарушения в работе желудка, печени, неврозы, расстройства в половой сфере. Впрочем, болезни могут быть самыми неожиданными: ведь действие </w:t>
      </w:r>
      <w:hyperlink r:id="rId6" w:anchor="alcohol" w:history="1">
        <w:r w:rsidRPr="00315E97">
          <w:rPr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x-none" w:eastAsia="x-none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x-none" w:eastAsia="x-none"/>
        </w:rPr>
        <w:t xml:space="preserve"> универсально, </w:t>
      </w:r>
    </w:p>
    <w:p w:rsidR="00CE3292" w:rsidRPr="00315E97" w:rsidRDefault="00CE3292" w:rsidP="00CE3292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i/>
          <w:spacing w:val="46"/>
          <w:sz w:val="28"/>
          <w:szCs w:val="28"/>
          <w:u w:val="single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E9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x-none" w:eastAsia="x-none"/>
        </w:rPr>
        <w:t>он поражает все органы и системы человеческого организма.</w:t>
      </w: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6"/>
          <w:szCs w:val="26"/>
          <w:lang w:val="x-none" w:eastAsia="x-none"/>
        </w:rPr>
      </w:pP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Алкогольное отравление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Любая доза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не вызывающая опьянения причиняет вред человеческому организму.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периода выведения во много раз больше, чем периода всасывания. В среднем </w:t>
      </w:r>
      <w:hyperlink r:id="rId8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алкоголь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удерживается в организме несколько дней.</w:t>
      </w:r>
    </w:p>
    <w:p w:rsidR="00CE3292" w:rsidRPr="00315E97" w:rsidRDefault="00CE3292" w:rsidP="00CE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3292" w:rsidRPr="00315E97" w:rsidRDefault="00CE3292" w:rsidP="00CE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Желудок, поджелудочная железа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приёме крепких </w:t>
      </w:r>
      <w:hyperlink r:id="rId9" w:anchor="alcoholproducts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напитков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происходит «ожог» стенок пищевода и желудка. Со временем появляются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панкреатит и диабет 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почве </w:t>
      </w:r>
      <w:hyperlink r:id="rId10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явления, как правило, необратимые, из-за чего люди обречены на постоянные боли и страдания.</w:t>
      </w: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Печень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Алкогольный цирроз печени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одно из наиболее тяжёлых и безнадёжных заболеваний человека, являющееся одной из основных причин смертности населения.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0" w:name="N10069"/>
      <w:bookmarkStart w:id="1" w:name="oe-bloodvessels"/>
      <w:bookmarkStart w:id="2" w:name="N100BC"/>
      <w:bookmarkStart w:id="3" w:name="oe-neuralactivity"/>
      <w:bookmarkEnd w:id="0"/>
      <w:bookmarkEnd w:id="1"/>
      <w:bookmarkEnd w:id="2"/>
      <w:bookmarkEnd w:id="3"/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Мозг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2C9661" wp14:editId="1191F22A">
            <wp:simplePos x="0" y="0"/>
            <wp:positionH relativeFrom="column">
              <wp:posOffset>54610</wp:posOffset>
            </wp:positionH>
            <wp:positionV relativeFrom="paragraph">
              <wp:posOffset>61595</wp:posOffset>
            </wp:positionV>
            <wp:extent cx="1522730" cy="1015365"/>
            <wp:effectExtent l="0" t="0" r="1270" b="0"/>
            <wp:wrapSquare wrapText="bothSides"/>
            <wp:docPr id="1" name="Рисунок 1" descr="ВИДЕ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Е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мозге яд имеет свойство накапливаться. После приёма даже 1 кружки пива, стакана вина, </w:t>
      </w:r>
      <w:smartTag w:uri="urn:schemas-microsoft-com:office:smarttags" w:element="metricconverter">
        <w:smartTagPr>
          <w:attr w:name="ProductID" w:val="100 граммов"/>
        </w:smartTagPr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граммов</w:t>
        </w:r>
      </w:smartTag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водки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начинается процесс интенсивного разрушения его коры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92" w:rsidRPr="00315E97" w:rsidRDefault="00CE3292" w:rsidP="00CE3292">
      <w:pPr>
        <w:spacing w:before="120"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Отравляющее действие </w:t>
      </w:r>
      <w:hyperlink r:id="rId14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головной мозг воспринимается человеком как якобы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безобидное состояние опьянения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92" w:rsidRPr="00315E97" w:rsidRDefault="00CE3292" w:rsidP="00CE3292">
      <w:pPr>
        <w:spacing w:before="200"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 приводит к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онемению, а потом и отмиранию участков головного мозга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каждой так называемой «умеренной» выпивки у человека в голове появляется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новое кладбище погибших нервных клеток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вскрытии черепа любого длительно пьющего человека видят одинаковую картину — </w:t>
      </w:r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«сморщенный мозг»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уменьшенный в объёме, вся поверхность коры которого — в </w:t>
      </w:r>
      <w:proofErr w:type="spellStart"/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микрорубцах</w:t>
      </w:r>
      <w:proofErr w:type="spellEnd"/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микроязвах</w:t>
      </w:r>
      <w:proofErr w:type="spellEnd"/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следах кровоизлияний и некроза (омертвления) участков вещества мозга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долгого злоупотребления спиртным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человека меняется, начинаются процессы </w:t>
      </w:r>
      <w:hyperlink r:id="rId15" w:anchor="me-degradation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её </w:t>
        </w:r>
        <w:r w:rsidRPr="00315E9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деградации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292" w:rsidRPr="00315E97" w:rsidRDefault="00CE3292" w:rsidP="00CE3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Центральная нервная система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приёме еще больших доз развивается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коматозное состояние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следует забывать, что </w:t>
      </w:r>
      <w:hyperlink r:id="rId16" w:anchor="alcohol" w:history="1">
        <w:r w:rsidRPr="00315E9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алкоголь</w:t>
        </w:r>
      </w:hyperlink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обладает наркотическими свойствами: к нему очень быстро привыкают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возникает потребность в повторных самоотравлениях, тем больше, чем чаще и в больших дозах принимаются алкогольные напитки. По мере дальнейшего потребления для получения того же наркотического эффекта с каждым разом требуется все большая доза.</w:t>
      </w:r>
      <w:bookmarkStart w:id="4" w:name="N101DB"/>
      <w:bookmarkStart w:id="5" w:name="oe-liver"/>
      <w:bookmarkEnd w:id="4"/>
      <w:bookmarkEnd w:id="5"/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приёме </w:t>
      </w:r>
      <w:hyperlink r:id="rId17" w:anchor="spirituousliquors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спиртных «напитков»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развивается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хронический </w:t>
      </w:r>
      <w:hyperlink r:id="rId18" w:anchor="alcoholism" w:history="1">
        <w:r w:rsidRPr="00315E9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алкоголизм</w:t>
        </w:r>
      </w:hyperlink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характерной для всех пьющих особенностью —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они стремятся найти повод для выпивки, 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повода нет — пьют без него.</w:t>
      </w: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E3292" w:rsidRPr="00315E97" w:rsidRDefault="00CE3292" w:rsidP="00CE329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15E9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Смертельный исход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всякий яд, </w:t>
      </w:r>
      <w:hyperlink r:id="rId19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алкоголь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принятый в определённой дозе, приводит к смертельному исходу. При приёме дозы, равной 1-</w:t>
      </w:r>
      <w:smartTag w:uri="urn:schemas-microsoft-com:office:smarttags" w:element="metricconverter">
        <w:smartTagPr>
          <w:attr w:name="ProductID" w:val="1,25 л"/>
        </w:smartTagPr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л</w:t>
        </w:r>
      </w:smartTag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водки, наступает так называемая </w:t>
      </w: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опойная</w:t>
      </w:r>
      <w:proofErr w:type="spellEnd"/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смерть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вызванная острым алкогольным отравлением. Для детей смертельная доза в 4-5 раз меньше, из расчёта на килограмм веса.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Смерть от опоя в Российской империи случалась в 3</w:t>
      </w:r>
      <w:bookmarkStart w:id="6" w:name="_GoBack"/>
      <w:bookmarkEnd w:id="6"/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-5 раз чаще, чем в других европейских странах</w:t>
      </w:r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Исходя из этих данных, ученые делают заключение, что здесь существуют особые условия, вызывающие беспримерную по сравнению с другими странами алкогольную смертность, даже при более низком среднедушевом потреблении </w:t>
      </w:r>
      <w:hyperlink r:id="rId20" w:anchor="alcohol" w:history="1">
        <w:r w:rsidRPr="00315E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алкоголя</w:t>
        </w:r>
      </w:hyperlink>
      <w:r w:rsidRPr="00315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292" w:rsidRPr="00315E97" w:rsidRDefault="00CE3292" w:rsidP="00CE3292">
      <w:pPr>
        <w:spacing w:after="0" w:line="240" w:lineRule="auto"/>
        <w:ind w:firstLine="53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внезапных и случайных смертей показывает, что </w:t>
      </w:r>
      <w:hyperlink r:id="rId21" w:anchor="alcohol" w:history="1">
        <w:r w:rsidRPr="00315E9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алкоголь</w:t>
        </w:r>
      </w:hyperlink>
      <w:r w:rsidRPr="00315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как причина несчастных случаев до сих пор занимает одно из ведущих мест.</w:t>
      </w:r>
    </w:p>
    <w:p w:rsidR="00322376" w:rsidRDefault="00322376"/>
    <w:sectPr w:rsidR="0032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92"/>
    <w:rsid w:val="00322376"/>
    <w:rsid w:val="00C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2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.tvereza.info/01-a_ru.html" TargetMode="External"/><Relationship Id="rId13" Type="http://schemas.openxmlformats.org/officeDocument/2006/relationships/image" Target="http://www.tvereza.info/alcohol/effects/images/od_mozg.jpg" TargetMode="External"/><Relationship Id="rId18" Type="http://schemas.openxmlformats.org/officeDocument/2006/relationships/hyperlink" Target="http://www.slovar.tvereza.info/01-a_ru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lovar.tvereza.info/01-a_ru.html" TargetMode="External"/><Relationship Id="rId7" Type="http://schemas.openxmlformats.org/officeDocument/2006/relationships/hyperlink" Target="http://www.slovar.tvereza.info/01-a_ru.html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slovar.tvereza.info/17-s_ru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lovar.tvereza.info/01-a_ru.html" TargetMode="External"/><Relationship Id="rId20" Type="http://schemas.openxmlformats.org/officeDocument/2006/relationships/hyperlink" Target="http://www.slovar.tvereza.info/01-a_ru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lovar.tvereza.info/01-a_ru.html" TargetMode="External"/><Relationship Id="rId11" Type="http://schemas.openxmlformats.org/officeDocument/2006/relationships/hyperlink" Target="site:v-beregi_sebia" TargetMode="External"/><Relationship Id="rId5" Type="http://schemas.openxmlformats.org/officeDocument/2006/relationships/hyperlink" Target="http://www.slovar.tvereza.info/01-a_ru.html" TargetMode="External"/><Relationship Id="rId15" Type="http://schemas.openxmlformats.org/officeDocument/2006/relationships/hyperlink" Target="http://www.tvereza.info/alcohol/effects/moralityeffects_ru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lovar.tvereza.info/01-a_ru.html" TargetMode="External"/><Relationship Id="rId19" Type="http://schemas.openxmlformats.org/officeDocument/2006/relationships/hyperlink" Target="http://www.slovar.tvereza.info/01-a_r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ovar.tvereza.info/01-a_ru.html" TargetMode="External"/><Relationship Id="rId14" Type="http://schemas.openxmlformats.org/officeDocument/2006/relationships/hyperlink" Target="http://www.slovar.tvereza.info/01-a_ru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1</cp:revision>
  <dcterms:created xsi:type="dcterms:W3CDTF">2020-02-28T06:46:00Z</dcterms:created>
  <dcterms:modified xsi:type="dcterms:W3CDTF">2020-02-28T08:01:00Z</dcterms:modified>
</cp:coreProperties>
</file>